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099" w:rsidRPr="006F4099" w:rsidRDefault="006F4099" w:rsidP="006F4099">
      <w:pPr>
        <w:widowControl w:val="0"/>
        <w:autoSpaceDE w:val="0"/>
        <w:autoSpaceDN w:val="0"/>
        <w:spacing w:after="0" w:line="240" w:lineRule="auto"/>
        <w:jc w:val="right"/>
        <w:outlineLvl w:val="1"/>
        <w:rPr>
          <w:rFonts w:ascii="Calibri" w:eastAsia="Times New Roman" w:hAnsi="Calibri" w:cs="Calibri"/>
          <w:lang w:eastAsia="ru-RU"/>
        </w:rPr>
      </w:pPr>
      <w:r w:rsidRPr="006F4099">
        <w:rPr>
          <w:rFonts w:ascii="Calibri" w:eastAsia="Times New Roman" w:hAnsi="Calibri" w:cs="Calibri"/>
          <w:lang w:eastAsia="ru-RU"/>
        </w:rPr>
        <w:t>Приложение N 1</w:t>
      </w:r>
    </w:p>
    <w:p w:rsidR="006F4099" w:rsidRPr="006F4099" w:rsidRDefault="006F4099" w:rsidP="006F4099">
      <w:pPr>
        <w:widowControl w:val="0"/>
        <w:autoSpaceDE w:val="0"/>
        <w:autoSpaceDN w:val="0"/>
        <w:spacing w:after="0" w:line="240" w:lineRule="auto"/>
        <w:jc w:val="right"/>
        <w:rPr>
          <w:rFonts w:ascii="Calibri" w:eastAsia="Times New Roman" w:hAnsi="Calibri" w:cs="Calibri"/>
          <w:sz w:val="18"/>
          <w:szCs w:val="18"/>
          <w:lang w:eastAsia="ru-RU"/>
        </w:rPr>
      </w:pPr>
      <w:r w:rsidRPr="006F4099">
        <w:rPr>
          <w:rFonts w:ascii="Calibri" w:eastAsia="Times New Roman" w:hAnsi="Calibri" w:cs="Calibri"/>
          <w:sz w:val="18"/>
          <w:szCs w:val="18"/>
          <w:lang w:eastAsia="ru-RU"/>
        </w:rPr>
        <w:t>к Административному регламенту</w:t>
      </w:r>
    </w:p>
    <w:p w:rsidR="006F4099" w:rsidRPr="006F4099" w:rsidRDefault="006F4099" w:rsidP="006F4099">
      <w:pPr>
        <w:widowControl w:val="0"/>
        <w:autoSpaceDE w:val="0"/>
        <w:autoSpaceDN w:val="0"/>
        <w:spacing w:after="0" w:line="240" w:lineRule="auto"/>
        <w:jc w:val="right"/>
        <w:rPr>
          <w:rFonts w:ascii="Calibri" w:eastAsia="Times New Roman" w:hAnsi="Calibri" w:cs="Calibri"/>
          <w:sz w:val="18"/>
          <w:szCs w:val="18"/>
          <w:lang w:eastAsia="ru-RU"/>
        </w:rPr>
      </w:pPr>
      <w:r w:rsidRPr="006F4099">
        <w:rPr>
          <w:rFonts w:ascii="Calibri" w:eastAsia="Times New Roman" w:hAnsi="Calibri" w:cs="Calibri"/>
          <w:sz w:val="18"/>
          <w:szCs w:val="18"/>
          <w:lang w:eastAsia="ru-RU"/>
        </w:rPr>
        <w:t>предоставления органами местного</w:t>
      </w:r>
    </w:p>
    <w:p w:rsidR="006F4099" w:rsidRPr="006F4099" w:rsidRDefault="006F4099" w:rsidP="006F4099">
      <w:pPr>
        <w:widowControl w:val="0"/>
        <w:autoSpaceDE w:val="0"/>
        <w:autoSpaceDN w:val="0"/>
        <w:spacing w:after="0" w:line="240" w:lineRule="auto"/>
        <w:jc w:val="right"/>
        <w:rPr>
          <w:rFonts w:ascii="Calibri" w:eastAsia="Times New Roman" w:hAnsi="Calibri" w:cs="Calibri"/>
          <w:sz w:val="18"/>
          <w:szCs w:val="18"/>
          <w:lang w:eastAsia="ru-RU"/>
        </w:rPr>
      </w:pPr>
      <w:r w:rsidRPr="006F4099">
        <w:rPr>
          <w:rFonts w:ascii="Calibri" w:eastAsia="Times New Roman" w:hAnsi="Calibri" w:cs="Calibri"/>
          <w:sz w:val="18"/>
          <w:szCs w:val="18"/>
          <w:lang w:eastAsia="ru-RU"/>
        </w:rPr>
        <w:t>самоуправления муниципальных образований</w:t>
      </w:r>
    </w:p>
    <w:p w:rsidR="006F4099" w:rsidRPr="006F4099" w:rsidRDefault="006F4099" w:rsidP="006F4099">
      <w:pPr>
        <w:widowControl w:val="0"/>
        <w:autoSpaceDE w:val="0"/>
        <w:autoSpaceDN w:val="0"/>
        <w:spacing w:after="0" w:line="240" w:lineRule="auto"/>
        <w:jc w:val="right"/>
        <w:rPr>
          <w:rFonts w:ascii="Calibri" w:eastAsia="Times New Roman" w:hAnsi="Calibri" w:cs="Calibri"/>
          <w:sz w:val="18"/>
          <w:szCs w:val="18"/>
          <w:lang w:eastAsia="ru-RU"/>
        </w:rPr>
      </w:pPr>
      <w:r w:rsidRPr="006F4099">
        <w:rPr>
          <w:rFonts w:ascii="Calibri" w:eastAsia="Times New Roman" w:hAnsi="Calibri" w:cs="Calibri"/>
          <w:sz w:val="18"/>
          <w:szCs w:val="18"/>
          <w:lang w:eastAsia="ru-RU"/>
        </w:rPr>
        <w:t>муниципальных районов, муниципальных</w:t>
      </w:r>
    </w:p>
    <w:p w:rsidR="006F4099" w:rsidRPr="006F4099" w:rsidRDefault="006F4099" w:rsidP="006F4099">
      <w:pPr>
        <w:widowControl w:val="0"/>
        <w:autoSpaceDE w:val="0"/>
        <w:autoSpaceDN w:val="0"/>
        <w:spacing w:after="0" w:line="240" w:lineRule="auto"/>
        <w:jc w:val="right"/>
        <w:rPr>
          <w:rFonts w:ascii="Calibri" w:eastAsia="Times New Roman" w:hAnsi="Calibri" w:cs="Calibri"/>
          <w:sz w:val="18"/>
          <w:szCs w:val="18"/>
          <w:lang w:eastAsia="ru-RU"/>
        </w:rPr>
      </w:pPr>
      <w:r w:rsidRPr="006F4099">
        <w:rPr>
          <w:rFonts w:ascii="Calibri" w:eastAsia="Times New Roman" w:hAnsi="Calibri" w:cs="Calibri"/>
          <w:sz w:val="18"/>
          <w:szCs w:val="18"/>
          <w:lang w:eastAsia="ru-RU"/>
        </w:rPr>
        <w:t>округов и городских округов в Республике</w:t>
      </w:r>
    </w:p>
    <w:p w:rsidR="006F4099" w:rsidRPr="006F4099" w:rsidRDefault="006F4099" w:rsidP="006F4099">
      <w:pPr>
        <w:widowControl w:val="0"/>
        <w:autoSpaceDE w:val="0"/>
        <w:autoSpaceDN w:val="0"/>
        <w:spacing w:after="0" w:line="240" w:lineRule="auto"/>
        <w:jc w:val="right"/>
        <w:rPr>
          <w:rFonts w:ascii="Calibri" w:eastAsia="Times New Roman" w:hAnsi="Calibri" w:cs="Calibri"/>
          <w:sz w:val="18"/>
          <w:szCs w:val="18"/>
          <w:lang w:eastAsia="ru-RU"/>
        </w:rPr>
      </w:pPr>
      <w:r w:rsidRPr="006F4099">
        <w:rPr>
          <w:rFonts w:ascii="Calibri" w:eastAsia="Times New Roman" w:hAnsi="Calibri" w:cs="Calibri"/>
          <w:sz w:val="18"/>
          <w:szCs w:val="18"/>
          <w:lang w:eastAsia="ru-RU"/>
        </w:rPr>
        <w:t>Коми государственной услуги по возмещению</w:t>
      </w:r>
    </w:p>
    <w:p w:rsidR="006F4099" w:rsidRPr="006F4099" w:rsidRDefault="006F4099" w:rsidP="006F4099">
      <w:pPr>
        <w:widowControl w:val="0"/>
        <w:autoSpaceDE w:val="0"/>
        <w:autoSpaceDN w:val="0"/>
        <w:spacing w:after="0" w:line="240" w:lineRule="auto"/>
        <w:jc w:val="right"/>
        <w:rPr>
          <w:rFonts w:ascii="Calibri" w:eastAsia="Times New Roman" w:hAnsi="Calibri" w:cs="Calibri"/>
          <w:sz w:val="18"/>
          <w:szCs w:val="18"/>
          <w:lang w:eastAsia="ru-RU"/>
        </w:rPr>
      </w:pPr>
      <w:r w:rsidRPr="006F4099">
        <w:rPr>
          <w:rFonts w:ascii="Calibri" w:eastAsia="Times New Roman" w:hAnsi="Calibri" w:cs="Calibri"/>
          <w:sz w:val="18"/>
          <w:szCs w:val="18"/>
          <w:lang w:eastAsia="ru-RU"/>
        </w:rPr>
        <w:t xml:space="preserve">расходов на осуществление </w:t>
      </w:r>
      <w:proofErr w:type="gramStart"/>
      <w:r w:rsidRPr="006F4099">
        <w:rPr>
          <w:rFonts w:ascii="Calibri" w:eastAsia="Times New Roman" w:hAnsi="Calibri" w:cs="Calibri"/>
          <w:sz w:val="18"/>
          <w:szCs w:val="18"/>
          <w:lang w:eastAsia="ru-RU"/>
        </w:rPr>
        <w:t>капитального</w:t>
      </w:r>
      <w:proofErr w:type="gramEnd"/>
    </w:p>
    <w:p w:rsidR="006F4099" w:rsidRPr="006F4099" w:rsidRDefault="006F4099" w:rsidP="006F4099">
      <w:pPr>
        <w:widowControl w:val="0"/>
        <w:autoSpaceDE w:val="0"/>
        <w:autoSpaceDN w:val="0"/>
        <w:spacing w:after="0" w:line="240" w:lineRule="auto"/>
        <w:jc w:val="right"/>
        <w:rPr>
          <w:rFonts w:ascii="Calibri" w:eastAsia="Times New Roman" w:hAnsi="Calibri" w:cs="Calibri"/>
          <w:sz w:val="18"/>
          <w:szCs w:val="18"/>
          <w:lang w:eastAsia="ru-RU"/>
        </w:rPr>
      </w:pPr>
      <w:r w:rsidRPr="006F4099">
        <w:rPr>
          <w:rFonts w:ascii="Calibri" w:eastAsia="Times New Roman" w:hAnsi="Calibri" w:cs="Calibri"/>
          <w:sz w:val="18"/>
          <w:szCs w:val="18"/>
          <w:lang w:eastAsia="ru-RU"/>
        </w:rPr>
        <w:t>или текущего ремонта жилых помещений,</w:t>
      </w:r>
    </w:p>
    <w:p w:rsidR="006F4099" w:rsidRPr="006F4099" w:rsidRDefault="006F4099" w:rsidP="006F4099">
      <w:pPr>
        <w:widowControl w:val="0"/>
        <w:autoSpaceDE w:val="0"/>
        <w:autoSpaceDN w:val="0"/>
        <w:spacing w:after="0" w:line="240" w:lineRule="auto"/>
        <w:jc w:val="right"/>
        <w:rPr>
          <w:rFonts w:ascii="Calibri" w:eastAsia="Times New Roman" w:hAnsi="Calibri" w:cs="Calibri"/>
          <w:sz w:val="18"/>
          <w:szCs w:val="18"/>
          <w:lang w:eastAsia="ru-RU"/>
        </w:rPr>
      </w:pPr>
      <w:r w:rsidRPr="006F4099">
        <w:rPr>
          <w:rFonts w:ascii="Calibri" w:eastAsia="Times New Roman" w:hAnsi="Calibri" w:cs="Calibri"/>
          <w:sz w:val="18"/>
          <w:szCs w:val="18"/>
          <w:lang w:eastAsia="ru-RU"/>
        </w:rPr>
        <w:t>находящихся на территории Республики Коми,</w:t>
      </w:r>
    </w:p>
    <w:p w:rsidR="006F4099" w:rsidRPr="006F4099" w:rsidRDefault="006F4099" w:rsidP="006F4099">
      <w:pPr>
        <w:widowControl w:val="0"/>
        <w:autoSpaceDE w:val="0"/>
        <w:autoSpaceDN w:val="0"/>
        <w:spacing w:after="0" w:line="240" w:lineRule="auto"/>
        <w:jc w:val="right"/>
        <w:rPr>
          <w:rFonts w:ascii="Calibri" w:eastAsia="Times New Roman" w:hAnsi="Calibri" w:cs="Calibri"/>
          <w:sz w:val="18"/>
          <w:szCs w:val="18"/>
          <w:lang w:eastAsia="ru-RU"/>
        </w:rPr>
      </w:pPr>
      <w:proofErr w:type="gramStart"/>
      <w:r w:rsidRPr="006F4099">
        <w:rPr>
          <w:rFonts w:ascii="Calibri" w:eastAsia="Times New Roman" w:hAnsi="Calibri" w:cs="Calibri"/>
          <w:sz w:val="18"/>
          <w:szCs w:val="18"/>
          <w:lang w:eastAsia="ru-RU"/>
        </w:rPr>
        <w:t>принадлежащих</w:t>
      </w:r>
      <w:proofErr w:type="gramEnd"/>
      <w:r w:rsidRPr="006F4099">
        <w:rPr>
          <w:rFonts w:ascii="Calibri" w:eastAsia="Times New Roman" w:hAnsi="Calibri" w:cs="Calibri"/>
          <w:sz w:val="18"/>
          <w:szCs w:val="18"/>
          <w:lang w:eastAsia="ru-RU"/>
        </w:rPr>
        <w:t xml:space="preserve"> на праве единоличной</w:t>
      </w:r>
    </w:p>
    <w:p w:rsidR="006F4099" w:rsidRPr="006F4099" w:rsidRDefault="006F4099" w:rsidP="006F4099">
      <w:pPr>
        <w:widowControl w:val="0"/>
        <w:autoSpaceDE w:val="0"/>
        <w:autoSpaceDN w:val="0"/>
        <w:spacing w:after="0" w:line="240" w:lineRule="auto"/>
        <w:jc w:val="right"/>
        <w:rPr>
          <w:rFonts w:ascii="Calibri" w:eastAsia="Times New Roman" w:hAnsi="Calibri" w:cs="Calibri"/>
          <w:sz w:val="18"/>
          <w:szCs w:val="18"/>
          <w:lang w:eastAsia="ru-RU"/>
        </w:rPr>
      </w:pPr>
      <w:r w:rsidRPr="006F4099">
        <w:rPr>
          <w:rFonts w:ascii="Calibri" w:eastAsia="Times New Roman" w:hAnsi="Calibri" w:cs="Calibri"/>
          <w:sz w:val="18"/>
          <w:szCs w:val="18"/>
          <w:lang w:eastAsia="ru-RU"/>
        </w:rPr>
        <w:t>собственности либо на праве общей</w:t>
      </w:r>
    </w:p>
    <w:p w:rsidR="006F4099" w:rsidRPr="006F4099" w:rsidRDefault="006F4099" w:rsidP="006F4099">
      <w:pPr>
        <w:widowControl w:val="0"/>
        <w:autoSpaceDE w:val="0"/>
        <w:autoSpaceDN w:val="0"/>
        <w:spacing w:after="0" w:line="240" w:lineRule="auto"/>
        <w:jc w:val="right"/>
        <w:rPr>
          <w:rFonts w:ascii="Calibri" w:eastAsia="Times New Roman" w:hAnsi="Calibri" w:cs="Calibri"/>
          <w:sz w:val="18"/>
          <w:szCs w:val="18"/>
          <w:lang w:eastAsia="ru-RU"/>
        </w:rPr>
      </w:pPr>
      <w:r w:rsidRPr="006F4099">
        <w:rPr>
          <w:rFonts w:ascii="Calibri" w:eastAsia="Times New Roman" w:hAnsi="Calibri" w:cs="Calibri"/>
          <w:sz w:val="18"/>
          <w:szCs w:val="18"/>
          <w:lang w:eastAsia="ru-RU"/>
        </w:rPr>
        <w:t>совместной собственности, либо на праве</w:t>
      </w:r>
    </w:p>
    <w:p w:rsidR="006F4099" w:rsidRPr="006F4099" w:rsidRDefault="006F4099" w:rsidP="006F4099">
      <w:pPr>
        <w:widowControl w:val="0"/>
        <w:autoSpaceDE w:val="0"/>
        <w:autoSpaceDN w:val="0"/>
        <w:spacing w:after="0" w:line="240" w:lineRule="auto"/>
        <w:jc w:val="right"/>
        <w:rPr>
          <w:rFonts w:ascii="Calibri" w:eastAsia="Times New Roman" w:hAnsi="Calibri" w:cs="Calibri"/>
          <w:sz w:val="18"/>
          <w:szCs w:val="18"/>
          <w:lang w:eastAsia="ru-RU"/>
        </w:rPr>
      </w:pPr>
      <w:r w:rsidRPr="006F4099">
        <w:rPr>
          <w:rFonts w:ascii="Calibri" w:eastAsia="Times New Roman" w:hAnsi="Calibri" w:cs="Calibri"/>
          <w:sz w:val="18"/>
          <w:szCs w:val="18"/>
          <w:lang w:eastAsia="ru-RU"/>
        </w:rPr>
        <w:t>общей долевой собственности детям-сиротам</w:t>
      </w:r>
    </w:p>
    <w:p w:rsidR="006F4099" w:rsidRPr="006F4099" w:rsidRDefault="006F4099" w:rsidP="006F4099">
      <w:pPr>
        <w:widowControl w:val="0"/>
        <w:autoSpaceDE w:val="0"/>
        <w:autoSpaceDN w:val="0"/>
        <w:spacing w:after="0" w:line="240" w:lineRule="auto"/>
        <w:jc w:val="right"/>
        <w:rPr>
          <w:rFonts w:ascii="Calibri" w:eastAsia="Times New Roman" w:hAnsi="Calibri" w:cs="Calibri"/>
          <w:sz w:val="18"/>
          <w:szCs w:val="18"/>
          <w:lang w:eastAsia="ru-RU"/>
        </w:rPr>
      </w:pPr>
      <w:r w:rsidRPr="006F4099">
        <w:rPr>
          <w:rFonts w:ascii="Calibri" w:eastAsia="Times New Roman" w:hAnsi="Calibri" w:cs="Calibri"/>
          <w:sz w:val="18"/>
          <w:szCs w:val="18"/>
          <w:lang w:eastAsia="ru-RU"/>
        </w:rPr>
        <w:t>и детям, оставшимся без попечения родителей,</w:t>
      </w:r>
    </w:p>
    <w:p w:rsidR="006F4099" w:rsidRPr="006F4099" w:rsidRDefault="006F4099" w:rsidP="006F4099">
      <w:pPr>
        <w:widowControl w:val="0"/>
        <w:autoSpaceDE w:val="0"/>
        <w:autoSpaceDN w:val="0"/>
        <w:spacing w:after="0" w:line="240" w:lineRule="auto"/>
        <w:jc w:val="right"/>
        <w:rPr>
          <w:rFonts w:ascii="Calibri" w:eastAsia="Times New Roman" w:hAnsi="Calibri" w:cs="Calibri"/>
          <w:sz w:val="18"/>
          <w:szCs w:val="18"/>
          <w:lang w:eastAsia="ru-RU"/>
        </w:rPr>
      </w:pPr>
      <w:r w:rsidRPr="006F4099">
        <w:rPr>
          <w:rFonts w:ascii="Calibri" w:eastAsia="Times New Roman" w:hAnsi="Calibri" w:cs="Calibri"/>
          <w:sz w:val="18"/>
          <w:szCs w:val="18"/>
          <w:lang w:eastAsia="ru-RU"/>
        </w:rPr>
        <w:t>лицам из числа детей-сирот и детей,</w:t>
      </w:r>
    </w:p>
    <w:p w:rsidR="006F4099" w:rsidRPr="006F4099" w:rsidRDefault="006F4099" w:rsidP="006F4099">
      <w:pPr>
        <w:widowControl w:val="0"/>
        <w:autoSpaceDE w:val="0"/>
        <w:autoSpaceDN w:val="0"/>
        <w:spacing w:after="0" w:line="240" w:lineRule="auto"/>
        <w:jc w:val="right"/>
        <w:rPr>
          <w:rFonts w:ascii="Calibri" w:eastAsia="Times New Roman" w:hAnsi="Calibri" w:cs="Calibri"/>
          <w:sz w:val="18"/>
          <w:szCs w:val="18"/>
          <w:lang w:eastAsia="ru-RU"/>
        </w:rPr>
      </w:pPr>
      <w:r w:rsidRPr="006F4099">
        <w:rPr>
          <w:rFonts w:ascii="Calibri" w:eastAsia="Times New Roman" w:hAnsi="Calibri" w:cs="Calibri"/>
          <w:sz w:val="18"/>
          <w:szCs w:val="18"/>
          <w:lang w:eastAsia="ru-RU"/>
        </w:rPr>
        <w:t>оставшихся без попечения родителей</w:t>
      </w:r>
    </w:p>
    <w:p w:rsidR="006F4099" w:rsidRPr="006F4099" w:rsidRDefault="006F4099" w:rsidP="006F4099">
      <w:pPr>
        <w:widowControl w:val="0"/>
        <w:autoSpaceDE w:val="0"/>
        <w:autoSpaceDN w:val="0"/>
        <w:spacing w:after="0" w:line="240" w:lineRule="auto"/>
        <w:rPr>
          <w:rFonts w:ascii="Calibri" w:eastAsia="Times New Roman" w:hAnsi="Calibri" w:cs="Calibri"/>
          <w:lang w:eastAsia="ru-RU"/>
        </w:rPr>
      </w:pPr>
    </w:p>
    <w:p w:rsidR="006F4099" w:rsidRPr="006F4099" w:rsidRDefault="006F4099" w:rsidP="006F4099">
      <w:pPr>
        <w:widowControl w:val="0"/>
        <w:autoSpaceDE w:val="0"/>
        <w:autoSpaceDN w:val="0"/>
        <w:spacing w:after="0" w:line="240" w:lineRule="auto"/>
        <w:jc w:val="center"/>
        <w:rPr>
          <w:rFonts w:ascii="Calibri" w:eastAsia="Times New Roman" w:hAnsi="Calibri" w:cs="Calibri"/>
          <w:b/>
          <w:lang w:eastAsia="ru-RU"/>
        </w:rPr>
      </w:pPr>
      <w:r w:rsidRPr="006F4099">
        <w:rPr>
          <w:rFonts w:ascii="Calibri" w:eastAsia="Times New Roman" w:hAnsi="Calibri" w:cs="Calibri"/>
          <w:b/>
          <w:lang w:eastAsia="ru-RU"/>
        </w:rPr>
        <w:t>ПЕРЕЧЕНЬ</w:t>
      </w:r>
    </w:p>
    <w:p w:rsidR="006F4099" w:rsidRPr="006F4099" w:rsidRDefault="006F4099" w:rsidP="006F4099">
      <w:pPr>
        <w:widowControl w:val="0"/>
        <w:autoSpaceDE w:val="0"/>
        <w:autoSpaceDN w:val="0"/>
        <w:spacing w:after="0" w:line="240" w:lineRule="auto"/>
        <w:jc w:val="center"/>
        <w:rPr>
          <w:rFonts w:ascii="Calibri" w:eastAsia="Times New Roman" w:hAnsi="Calibri" w:cs="Calibri"/>
          <w:b/>
          <w:lang w:eastAsia="ru-RU"/>
        </w:rPr>
      </w:pPr>
      <w:r w:rsidRPr="006F4099">
        <w:rPr>
          <w:rFonts w:ascii="Calibri" w:eastAsia="Times New Roman" w:hAnsi="Calibri" w:cs="Calibri"/>
          <w:b/>
          <w:lang w:eastAsia="ru-RU"/>
        </w:rPr>
        <w:t>ПРИЗНАКОВ ЗАЯВИТЕЛЕЙ, А ТАКЖЕ КОМБИНАЦИИ ЗНАЧЕНИ</w:t>
      </w:r>
      <w:bookmarkStart w:id="0" w:name="_GoBack"/>
      <w:bookmarkEnd w:id="0"/>
      <w:r w:rsidRPr="006F4099">
        <w:rPr>
          <w:rFonts w:ascii="Calibri" w:eastAsia="Times New Roman" w:hAnsi="Calibri" w:cs="Calibri"/>
          <w:b/>
          <w:lang w:eastAsia="ru-RU"/>
        </w:rPr>
        <w:t>Й</w:t>
      </w:r>
    </w:p>
    <w:p w:rsidR="006F4099" w:rsidRPr="006F4099" w:rsidRDefault="006F4099" w:rsidP="006F4099">
      <w:pPr>
        <w:widowControl w:val="0"/>
        <w:autoSpaceDE w:val="0"/>
        <w:autoSpaceDN w:val="0"/>
        <w:spacing w:after="0" w:line="240" w:lineRule="auto"/>
        <w:jc w:val="center"/>
        <w:rPr>
          <w:rFonts w:ascii="Calibri" w:eastAsia="Times New Roman" w:hAnsi="Calibri" w:cs="Calibri"/>
          <w:b/>
          <w:lang w:eastAsia="ru-RU"/>
        </w:rPr>
      </w:pPr>
      <w:r w:rsidRPr="006F4099">
        <w:rPr>
          <w:rFonts w:ascii="Calibri" w:eastAsia="Times New Roman" w:hAnsi="Calibri" w:cs="Calibri"/>
          <w:b/>
          <w:lang w:eastAsia="ru-RU"/>
        </w:rPr>
        <w:t>ПРИЗНАКОВ, КАЖДАЯ ИЗ КОТОРЫХ СООТВЕТСТВУЕТ</w:t>
      </w:r>
    </w:p>
    <w:p w:rsidR="006F4099" w:rsidRPr="006F4099" w:rsidRDefault="006F4099" w:rsidP="006F4099">
      <w:pPr>
        <w:widowControl w:val="0"/>
        <w:autoSpaceDE w:val="0"/>
        <w:autoSpaceDN w:val="0"/>
        <w:spacing w:after="0" w:line="240" w:lineRule="auto"/>
        <w:jc w:val="center"/>
        <w:rPr>
          <w:rFonts w:ascii="Calibri" w:eastAsia="Times New Roman" w:hAnsi="Calibri" w:cs="Calibri"/>
          <w:b/>
          <w:lang w:eastAsia="ru-RU"/>
        </w:rPr>
      </w:pPr>
      <w:r w:rsidRPr="006F4099">
        <w:rPr>
          <w:rFonts w:ascii="Calibri" w:eastAsia="Times New Roman" w:hAnsi="Calibri" w:cs="Calibri"/>
          <w:b/>
          <w:lang w:eastAsia="ru-RU"/>
        </w:rPr>
        <w:t>ОДНОМУ ВАРИАНТУ ПРЕДОСТАВЛЕНИЯ УСЛУГИ</w:t>
      </w:r>
    </w:p>
    <w:p w:rsidR="006F4099" w:rsidRPr="006F4099" w:rsidRDefault="006F4099" w:rsidP="006F4099">
      <w:pPr>
        <w:widowControl w:val="0"/>
        <w:autoSpaceDE w:val="0"/>
        <w:autoSpaceDN w:val="0"/>
        <w:spacing w:after="0" w:line="240" w:lineRule="auto"/>
        <w:rPr>
          <w:rFonts w:ascii="Calibri" w:eastAsia="Times New Roman" w:hAnsi="Calibri" w:cs="Calibri"/>
          <w:lang w:eastAsia="ru-RU"/>
        </w:rPr>
      </w:pPr>
    </w:p>
    <w:p w:rsidR="006F4099" w:rsidRPr="006F4099" w:rsidRDefault="006F4099" w:rsidP="006F4099">
      <w:pPr>
        <w:widowControl w:val="0"/>
        <w:autoSpaceDE w:val="0"/>
        <w:autoSpaceDN w:val="0"/>
        <w:spacing w:after="0" w:line="240" w:lineRule="auto"/>
        <w:jc w:val="right"/>
        <w:outlineLvl w:val="2"/>
        <w:rPr>
          <w:rFonts w:ascii="Calibri" w:eastAsia="Times New Roman" w:hAnsi="Calibri" w:cs="Calibri"/>
          <w:lang w:eastAsia="ru-RU"/>
        </w:rPr>
      </w:pPr>
      <w:r w:rsidRPr="006F4099">
        <w:rPr>
          <w:rFonts w:ascii="Calibri" w:eastAsia="Times New Roman" w:hAnsi="Calibri" w:cs="Calibri"/>
          <w:lang w:eastAsia="ru-RU"/>
        </w:rPr>
        <w:t>Таблица 1</w:t>
      </w:r>
    </w:p>
    <w:p w:rsidR="006F4099" w:rsidRPr="006F4099" w:rsidRDefault="006F4099" w:rsidP="006F4099">
      <w:pPr>
        <w:widowControl w:val="0"/>
        <w:autoSpaceDE w:val="0"/>
        <w:autoSpaceDN w:val="0"/>
        <w:spacing w:after="0" w:line="240" w:lineRule="auto"/>
        <w:rPr>
          <w:rFonts w:ascii="Calibri" w:eastAsia="Times New Roman" w:hAnsi="Calibri" w:cs="Calibri"/>
          <w:lang w:eastAsia="ru-RU"/>
        </w:rPr>
      </w:pPr>
    </w:p>
    <w:p w:rsidR="006F4099" w:rsidRPr="006F4099" w:rsidRDefault="006F4099" w:rsidP="006F4099">
      <w:pPr>
        <w:widowControl w:val="0"/>
        <w:autoSpaceDE w:val="0"/>
        <w:autoSpaceDN w:val="0"/>
        <w:spacing w:after="0" w:line="240" w:lineRule="auto"/>
        <w:jc w:val="center"/>
        <w:rPr>
          <w:rFonts w:ascii="Calibri" w:eastAsia="Times New Roman" w:hAnsi="Calibri" w:cs="Calibri"/>
          <w:b/>
          <w:lang w:eastAsia="ru-RU"/>
        </w:rPr>
      </w:pPr>
      <w:bookmarkStart w:id="1" w:name="P460"/>
      <w:bookmarkEnd w:id="1"/>
      <w:r w:rsidRPr="006F4099">
        <w:rPr>
          <w:rFonts w:ascii="Calibri" w:eastAsia="Times New Roman" w:hAnsi="Calibri" w:cs="Calibri"/>
          <w:b/>
          <w:lang w:eastAsia="ru-RU"/>
        </w:rPr>
        <w:t>Круг заявителей в соответствии с вариантами</w:t>
      </w:r>
    </w:p>
    <w:p w:rsidR="006F4099" w:rsidRPr="006F4099" w:rsidRDefault="006F4099" w:rsidP="006F4099">
      <w:pPr>
        <w:widowControl w:val="0"/>
        <w:autoSpaceDE w:val="0"/>
        <w:autoSpaceDN w:val="0"/>
        <w:spacing w:after="0" w:line="240" w:lineRule="auto"/>
        <w:jc w:val="center"/>
        <w:rPr>
          <w:rFonts w:ascii="Calibri" w:eastAsia="Times New Roman" w:hAnsi="Calibri" w:cs="Calibri"/>
          <w:b/>
          <w:lang w:eastAsia="ru-RU"/>
        </w:rPr>
      </w:pPr>
      <w:r w:rsidRPr="006F4099">
        <w:rPr>
          <w:rFonts w:ascii="Calibri" w:eastAsia="Times New Roman" w:hAnsi="Calibri" w:cs="Calibri"/>
          <w:b/>
          <w:lang w:eastAsia="ru-RU"/>
        </w:rPr>
        <w:t>предоставления государственной услуги</w:t>
      </w:r>
    </w:p>
    <w:p w:rsidR="006F4099" w:rsidRPr="006F4099" w:rsidRDefault="006F4099" w:rsidP="006F4099">
      <w:pPr>
        <w:widowControl w:val="0"/>
        <w:autoSpaceDE w:val="0"/>
        <w:autoSpaceDN w:val="0"/>
        <w:spacing w:after="0" w:line="240" w:lineRule="auto"/>
        <w:rPr>
          <w:rFonts w:ascii="Calibri" w:eastAsia="Times New Roman"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37"/>
      </w:tblGrid>
      <w:tr w:rsidR="006F4099" w:rsidRPr="006F4099" w:rsidTr="00E61A98">
        <w:tc>
          <w:tcPr>
            <w:tcW w:w="1077" w:type="dxa"/>
          </w:tcPr>
          <w:p w:rsidR="006F4099" w:rsidRPr="006F4099" w:rsidRDefault="006F4099" w:rsidP="006F4099">
            <w:pPr>
              <w:widowControl w:val="0"/>
              <w:autoSpaceDE w:val="0"/>
              <w:autoSpaceDN w:val="0"/>
              <w:spacing w:after="0" w:line="240" w:lineRule="auto"/>
              <w:jc w:val="center"/>
              <w:rPr>
                <w:rFonts w:ascii="Calibri" w:eastAsia="Times New Roman" w:hAnsi="Calibri" w:cs="Calibri"/>
                <w:lang w:eastAsia="ru-RU"/>
              </w:rPr>
            </w:pPr>
            <w:r w:rsidRPr="006F4099">
              <w:rPr>
                <w:rFonts w:ascii="Calibri" w:eastAsia="Times New Roman" w:hAnsi="Calibri" w:cs="Calibri"/>
                <w:lang w:eastAsia="ru-RU"/>
              </w:rPr>
              <w:t>N варианта</w:t>
            </w:r>
          </w:p>
        </w:tc>
        <w:tc>
          <w:tcPr>
            <w:tcW w:w="7937" w:type="dxa"/>
          </w:tcPr>
          <w:p w:rsidR="006F4099" w:rsidRPr="006F4099" w:rsidRDefault="006F4099" w:rsidP="006F4099">
            <w:pPr>
              <w:widowControl w:val="0"/>
              <w:autoSpaceDE w:val="0"/>
              <w:autoSpaceDN w:val="0"/>
              <w:spacing w:after="0" w:line="240" w:lineRule="auto"/>
              <w:jc w:val="center"/>
              <w:rPr>
                <w:rFonts w:ascii="Calibri" w:eastAsia="Times New Roman" w:hAnsi="Calibri" w:cs="Calibri"/>
                <w:lang w:eastAsia="ru-RU"/>
              </w:rPr>
            </w:pPr>
            <w:r w:rsidRPr="006F4099">
              <w:rPr>
                <w:rFonts w:ascii="Calibri" w:eastAsia="Times New Roman" w:hAnsi="Calibri" w:cs="Calibri"/>
                <w:lang w:eastAsia="ru-RU"/>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6F4099" w:rsidRPr="006F4099" w:rsidTr="00E61A98">
        <w:tc>
          <w:tcPr>
            <w:tcW w:w="9014" w:type="dxa"/>
            <w:gridSpan w:val="2"/>
          </w:tcPr>
          <w:p w:rsidR="006F4099" w:rsidRPr="006F4099" w:rsidRDefault="006F4099" w:rsidP="006F4099">
            <w:pPr>
              <w:widowControl w:val="0"/>
              <w:autoSpaceDE w:val="0"/>
              <w:autoSpaceDN w:val="0"/>
              <w:spacing w:after="0" w:line="240" w:lineRule="auto"/>
              <w:jc w:val="center"/>
              <w:rPr>
                <w:rFonts w:ascii="Calibri" w:eastAsia="Times New Roman" w:hAnsi="Calibri" w:cs="Calibri"/>
                <w:lang w:eastAsia="ru-RU"/>
              </w:rPr>
            </w:pPr>
            <w:proofErr w:type="gramStart"/>
            <w:r w:rsidRPr="006F4099">
              <w:rPr>
                <w:rFonts w:ascii="Calibri" w:eastAsia="Times New Roman" w:hAnsi="Calibri" w:cs="Calibri"/>
                <w:lang w:eastAsia="ru-RU"/>
              </w:rPr>
              <w:t>Результат государственной услуги, за которым обращается заявитель "Принятие решения о возмещении (об отказе в возмещении)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детей-сирот и детей, оставшихся</w:t>
            </w:r>
            <w:proofErr w:type="gramEnd"/>
            <w:r w:rsidRPr="006F4099">
              <w:rPr>
                <w:rFonts w:ascii="Calibri" w:eastAsia="Times New Roman" w:hAnsi="Calibri" w:cs="Calibri"/>
                <w:lang w:eastAsia="ru-RU"/>
              </w:rPr>
              <w:t xml:space="preserve"> без попечения родителей"</w:t>
            </w:r>
          </w:p>
        </w:tc>
      </w:tr>
      <w:tr w:rsidR="006F4099" w:rsidRPr="006F4099" w:rsidTr="00E61A98">
        <w:tc>
          <w:tcPr>
            <w:tcW w:w="1077" w:type="dxa"/>
          </w:tcPr>
          <w:p w:rsidR="006F4099" w:rsidRPr="006F4099" w:rsidRDefault="006F4099" w:rsidP="006F4099">
            <w:pPr>
              <w:widowControl w:val="0"/>
              <w:autoSpaceDE w:val="0"/>
              <w:autoSpaceDN w:val="0"/>
              <w:spacing w:after="0" w:line="240" w:lineRule="auto"/>
              <w:rPr>
                <w:rFonts w:ascii="Calibri" w:eastAsia="Times New Roman" w:hAnsi="Calibri" w:cs="Calibri"/>
                <w:lang w:eastAsia="ru-RU"/>
              </w:rPr>
            </w:pPr>
            <w:r w:rsidRPr="006F4099">
              <w:rPr>
                <w:rFonts w:ascii="Calibri" w:eastAsia="Times New Roman" w:hAnsi="Calibri" w:cs="Calibri"/>
                <w:lang w:eastAsia="ru-RU"/>
              </w:rPr>
              <w:t>1.</w:t>
            </w:r>
          </w:p>
        </w:tc>
        <w:tc>
          <w:tcPr>
            <w:tcW w:w="7937" w:type="dxa"/>
          </w:tcPr>
          <w:p w:rsidR="006F4099" w:rsidRPr="006F4099" w:rsidRDefault="006F4099" w:rsidP="006F4099">
            <w:pPr>
              <w:widowControl w:val="0"/>
              <w:autoSpaceDE w:val="0"/>
              <w:autoSpaceDN w:val="0"/>
              <w:spacing w:after="0" w:line="240" w:lineRule="auto"/>
              <w:jc w:val="both"/>
              <w:rPr>
                <w:rFonts w:ascii="Calibri" w:eastAsia="Times New Roman" w:hAnsi="Calibri" w:cs="Calibri"/>
                <w:lang w:eastAsia="ru-RU"/>
              </w:rPr>
            </w:pPr>
            <w:r w:rsidRPr="006F4099">
              <w:rPr>
                <w:rFonts w:ascii="Calibri" w:eastAsia="Times New Roman" w:hAnsi="Calibri" w:cs="Calibri"/>
                <w:lang w:eastAsia="ru-RU"/>
              </w:rPr>
              <w:t>Физическое лицо (законные представители детей-сирот и детей, оставшихся без попечения родителей, не достигших совершеннолетия; дети-сироты и дети, оставшиеся без попечения родителей, в случае приобретения ими полной дееспособности до достижения совершеннолетия; лица из числа детей-сирот и детей, оставшихся без попечения родителей)</w:t>
            </w:r>
          </w:p>
        </w:tc>
      </w:tr>
      <w:tr w:rsidR="006F4099" w:rsidRPr="006F4099" w:rsidTr="00E61A98">
        <w:tc>
          <w:tcPr>
            <w:tcW w:w="9014" w:type="dxa"/>
            <w:gridSpan w:val="2"/>
          </w:tcPr>
          <w:p w:rsidR="006F4099" w:rsidRPr="006F4099" w:rsidRDefault="006F4099" w:rsidP="006F4099">
            <w:pPr>
              <w:widowControl w:val="0"/>
              <w:autoSpaceDE w:val="0"/>
              <w:autoSpaceDN w:val="0"/>
              <w:spacing w:after="0" w:line="240" w:lineRule="auto"/>
              <w:jc w:val="center"/>
              <w:rPr>
                <w:rFonts w:ascii="Calibri" w:eastAsia="Times New Roman" w:hAnsi="Calibri" w:cs="Calibri"/>
                <w:lang w:eastAsia="ru-RU"/>
              </w:rPr>
            </w:pPr>
            <w:proofErr w:type="gramStart"/>
            <w:r w:rsidRPr="006F4099">
              <w:rPr>
                <w:rFonts w:ascii="Calibri" w:eastAsia="Times New Roman" w:hAnsi="Calibri" w:cs="Calibri"/>
                <w:lang w:eastAsia="ru-RU"/>
              </w:rPr>
              <w:t>Результат государственной услуги, за которым обращается заявитель "Исправление допущенных опечаток и ошибок в выданных в результате предоставления государственной услуги документах и созданных реестровых записях"</w:t>
            </w:r>
            <w:proofErr w:type="gramEnd"/>
          </w:p>
        </w:tc>
      </w:tr>
      <w:tr w:rsidR="006F4099" w:rsidRPr="006F4099" w:rsidTr="00E61A98">
        <w:tc>
          <w:tcPr>
            <w:tcW w:w="1077" w:type="dxa"/>
          </w:tcPr>
          <w:p w:rsidR="006F4099" w:rsidRPr="006F4099" w:rsidRDefault="006F4099" w:rsidP="006F4099">
            <w:pPr>
              <w:widowControl w:val="0"/>
              <w:autoSpaceDE w:val="0"/>
              <w:autoSpaceDN w:val="0"/>
              <w:spacing w:after="0" w:line="240" w:lineRule="auto"/>
              <w:rPr>
                <w:rFonts w:ascii="Calibri" w:eastAsia="Times New Roman" w:hAnsi="Calibri" w:cs="Calibri"/>
                <w:lang w:eastAsia="ru-RU"/>
              </w:rPr>
            </w:pPr>
            <w:r w:rsidRPr="006F4099">
              <w:rPr>
                <w:rFonts w:ascii="Calibri" w:eastAsia="Times New Roman" w:hAnsi="Calibri" w:cs="Calibri"/>
                <w:lang w:eastAsia="ru-RU"/>
              </w:rPr>
              <w:t>2.</w:t>
            </w:r>
          </w:p>
        </w:tc>
        <w:tc>
          <w:tcPr>
            <w:tcW w:w="7937" w:type="dxa"/>
          </w:tcPr>
          <w:p w:rsidR="006F4099" w:rsidRPr="006F4099" w:rsidRDefault="006F4099" w:rsidP="006F4099">
            <w:pPr>
              <w:widowControl w:val="0"/>
              <w:autoSpaceDE w:val="0"/>
              <w:autoSpaceDN w:val="0"/>
              <w:spacing w:after="0" w:line="240" w:lineRule="auto"/>
              <w:jc w:val="both"/>
              <w:rPr>
                <w:rFonts w:ascii="Calibri" w:eastAsia="Times New Roman" w:hAnsi="Calibri" w:cs="Calibri"/>
                <w:lang w:eastAsia="ru-RU"/>
              </w:rPr>
            </w:pPr>
            <w:r w:rsidRPr="006F4099">
              <w:rPr>
                <w:rFonts w:ascii="Calibri" w:eastAsia="Times New Roman" w:hAnsi="Calibri" w:cs="Calibri"/>
                <w:lang w:eastAsia="ru-RU"/>
              </w:rPr>
              <w:t>Физическое лицо (законные представители детей-сирот и детей, оставшихся без попечения родителей, не достигших совершеннолетия; дети-сироты и дети, оставшиеся без попечения родителей, в случае приобретения ими полной дееспособности до достижения совершеннолетия; лица из числа детей-сирот и детей, оставшихся без попечения родителей)</w:t>
            </w:r>
          </w:p>
        </w:tc>
      </w:tr>
    </w:tbl>
    <w:p w:rsidR="006F4099" w:rsidRPr="006F4099" w:rsidRDefault="006F4099" w:rsidP="006F4099">
      <w:pPr>
        <w:widowControl w:val="0"/>
        <w:autoSpaceDE w:val="0"/>
        <w:autoSpaceDN w:val="0"/>
        <w:spacing w:after="0" w:line="240" w:lineRule="auto"/>
        <w:rPr>
          <w:rFonts w:ascii="Calibri" w:eastAsia="Times New Roman" w:hAnsi="Calibri" w:cs="Calibri"/>
          <w:lang w:eastAsia="ru-RU"/>
        </w:rPr>
      </w:pPr>
    </w:p>
    <w:p w:rsidR="006F4099" w:rsidRPr="006F4099" w:rsidRDefault="006F4099" w:rsidP="006F4099">
      <w:pPr>
        <w:widowControl w:val="0"/>
        <w:autoSpaceDE w:val="0"/>
        <w:autoSpaceDN w:val="0"/>
        <w:spacing w:after="0" w:line="240" w:lineRule="auto"/>
        <w:jc w:val="right"/>
        <w:outlineLvl w:val="2"/>
        <w:rPr>
          <w:rFonts w:ascii="Calibri" w:eastAsia="Times New Roman" w:hAnsi="Calibri" w:cs="Calibri"/>
          <w:lang w:eastAsia="ru-RU"/>
        </w:rPr>
      </w:pPr>
      <w:r w:rsidRPr="006F4099">
        <w:rPr>
          <w:rFonts w:ascii="Calibri" w:eastAsia="Times New Roman" w:hAnsi="Calibri" w:cs="Calibri"/>
          <w:lang w:eastAsia="ru-RU"/>
        </w:rPr>
        <w:t>Таблица 2</w:t>
      </w:r>
    </w:p>
    <w:p w:rsidR="006F4099" w:rsidRPr="006F4099" w:rsidRDefault="006F4099" w:rsidP="006F4099">
      <w:pPr>
        <w:widowControl w:val="0"/>
        <w:autoSpaceDE w:val="0"/>
        <w:autoSpaceDN w:val="0"/>
        <w:spacing w:after="0" w:line="240" w:lineRule="auto"/>
        <w:rPr>
          <w:rFonts w:ascii="Calibri" w:eastAsia="Times New Roman" w:hAnsi="Calibri" w:cs="Calibri"/>
          <w:lang w:eastAsia="ru-RU"/>
        </w:rPr>
      </w:pPr>
    </w:p>
    <w:p w:rsidR="006F4099" w:rsidRPr="006F4099" w:rsidRDefault="006F4099" w:rsidP="006F4099">
      <w:pPr>
        <w:widowControl w:val="0"/>
        <w:autoSpaceDE w:val="0"/>
        <w:autoSpaceDN w:val="0"/>
        <w:spacing w:after="0" w:line="240" w:lineRule="auto"/>
        <w:jc w:val="center"/>
        <w:rPr>
          <w:rFonts w:ascii="Calibri" w:eastAsia="Times New Roman" w:hAnsi="Calibri" w:cs="Calibri"/>
          <w:b/>
          <w:lang w:eastAsia="ru-RU"/>
        </w:rPr>
      </w:pPr>
      <w:bookmarkStart w:id="2" w:name="P474"/>
      <w:bookmarkEnd w:id="2"/>
      <w:r w:rsidRPr="006F4099">
        <w:rPr>
          <w:rFonts w:ascii="Calibri" w:eastAsia="Times New Roman" w:hAnsi="Calibri" w:cs="Calibri"/>
          <w:b/>
          <w:lang w:eastAsia="ru-RU"/>
        </w:rPr>
        <w:lastRenderedPageBreak/>
        <w:t>Перечень общих признаков заявителей</w:t>
      </w:r>
    </w:p>
    <w:p w:rsidR="006F4099" w:rsidRPr="006F4099" w:rsidRDefault="006F4099" w:rsidP="006F4099">
      <w:pPr>
        <w:widowControl w:val="0"/>
        <w:autoSpaceDE w:val="0"/>
        <w:autoSpaceDN w:val="0"/>
        <w:spacing w:after="0" w:line="240" w:lineRule="auto"/>
        <w:rPr>
          <w:rFonts w:ascii="Calibri" w:eastAsia="Times New Roman"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835"/>
        <w:gridCol w:w="5386"/>
      </w:tblGrid>
      <w:tr w:rsidR="006F4099" w:rsidRPr="006F4099" w:rsidTr="00E61A98">
        <w:tc>
          <w:tcPr>
            <w:tcW w:w="794" w:type="dxa"/>
          </w:tcPr>
          <w:p w:rsidR="006F4099" w:rsidRPr="006F4099" w:rsidRDefault="006F4099" w:rsidP="006F4099">
            <w:pPr>
              <w:widowControl w:val="0"/>
              <w:autoSpaceDE w:val="0"/>
              <w:autoSpaceDN w:val="0"/>
              <w:spacing w:after="0" w:line="240" w:lineRule="auto"/>
              <w:jc w:val="center"/>
              <w:rPr>
                <w:rFonts w:ascii="Calibri" w:eastAsia="Times New Roman" w:hAnsi="Calibri" w:cs="Calibri"/>
                <w:lang w:eastAsia="ru-RU"/>
              </w:rPr>
            </w:pPr>
            <w:r w:rsidRPr="006F4099">
              <w:rPr>
                <w:rFonts w:ascii="Calibri" w:eastAsia="Times New Roman" w:hAnsi="Calibri" w:cs="Calibri"/>
                <w:lang w:eastAsia="ru-RU"/>
              </w:rPr>
              <w:t xml:space="preserve">N </w:t>
            </w:r>
            <w:proofErr w:type="gramStart"/>
            <w:r w:rsidRPr="006F4099">
              <w:rPr>
                <w:rFonts w:ascii="Calibri" w:eastAsia="Times New Roman" w:hAnsi="Calibri" w:cs="Calibri"/>
                <w:lang w:eastAsia="ru-RU"/>
              </w:rPr>
              <w:t>п</w:t>
            </w:r>
            <w:proofErr w:type="gramEnd"/>
            <w:r w:rsidRPr="006F4099">
              <w:rPr>
                <w:rFonts w:ascii="Calibri" w:eastAsia="Times New Roman" w:hAnsi="Calibri" w:cs="Calibri"/>
                <w:lang w:eastAsia="ru-RU"/>
              </w:rPr>
              <w:t>/п</w:t>
            </w:r>
          </w:p>
        </w:tc>
        <w:tc>
          <w:tcPr>
            <w:tcW w:w="2835" w:type="dxa"/>
          </w:tcPr>
          <w:p w:rsidR="006F4099" w:rsidRPr="006F4099" w:rsidRDefault="006F4099" w:rsidP="006F4099">
            <w:pPr>
              <w:widowControl w:val="0"/>
              <w:autoSpaceDE w:val="0"/>
              <w:autoSpaceDN w:val="0"/>
              <w:spacing w:after="0" w:line="240" w:lineRule="auto"/>
              <w:jc w:val="center"/>
              <w:rPr>
                <w:rFonts w:ascii="Calibri" w:eastAsia="Times New Roman" w:hAnsi="Calibri" w:cs="Calibri"/>
                <w:lang w:eastAsia="ru-RU"/>
              </w:rPr>
            </w:pPr>
            <w:r w:rsidRPr="006F4099">
              <w:rPr>
                <w:rFonts w:ascii="Calibri" w:eastAsia="Times New Roman" w:hAnsi="Calibri" w:cs="Calibri"/>
                <w:lang w:eastAsia="ru-RU"/>
              </w:rPr>
              <w:t>Признак заявителя</w:t>
            </w:r>
          </w:p>
        </w:tc>
        <w:tc>
          <w:tcPr>
            <w:tcW w:w="5386" w:type="dxa"/>
          </w:tcPr>
          <w:p w:rsidR="006F4099" w:rsidRPr="006F4099" w:rsidRDefault="006F4099" w:rsidP="006F4099">
            <w:pPr>
              <w:widowControl w:val="0"/>
              <w:autoSpaceDE w:val="0"/>
              <w:autoSpaceDN w:val="0"/>
              <w:spacing w:after="0" w:line="240" w:lineRule="auto"/>
              <w:jc w:val="center"/>
              <w:rPr>
                <w:rFonts w:ascii="Calibri" w:eastAsia="Times New Roman" w:hAnsi="Calibri" w:cs="Calibri"/>
                <w:lang w:eastAsia="ru-RU"/>
              </w:rPr>
            </w:pPr>
            <w:r w:rsidRPr="006F4099">
              <w:rPr>
                <w:rFonts w:ascii="Calibri" w:eastAsia="Times New Roman" w:hAnsi="Calibri" w:cs="Calibri"/>
                <w:lang w:eastAsia="ru-RU"/>
              </w:rPr>
              <w:t>Значение признака заявителя</w:t>
            </w:r>
          </w:p>
        </w:tc>
      </w:tr>
      <w:tr w:rsidR="006F4099" w:rsidRPr="006F4099" w:rsidTr="00E61A98">
        <w:tc>
          <w:tcPr>
            <w:tcW w:w="9015" w:type="dxa"/>
            <w:gridSpan w:val="3"/>
          </w:tcPr>
          <w:p w:rsidR="006F4099" w:rsidRPr="006F4099" w:rsidRDefault="006F4099" w:rsidP="006F4099">
            <w:pPr>
              <w:widowControl w:val="0"/>
              <w:autoSpaceDE w:val="0"/>
              <w:autoSpaceDN w:val="0"/>
              <w:spacing w:after="0" w:line="240" w:lineRule="auto"/>
              <w:jc w:val="center"/>
              <w:rPr>
                <w:rFonts w:ascii="Calibri" w:eastAsia="Times New Roman" w:hAnsi="Calibri" w:cs="Calibri"/>
                <w:lang w:eastAsia="ru-RU"/>
              </w:rPr>
            </w:pPr>
            <w:proofErr w:type="gramStart"/>
            <w:r w:rsidRPr="006F4099">
              <w:rPr>
                <w:rFonts w:ascii="Calibri" w:eastAsia="Times New Roman" w:hAnsi="Calibri" w:cs="Calibri"/>
                <w:lang w:eastAsia="ru-RU"/>
              </w:rPr>
              <w:t>Результат государственной услуги, за которым обращается заявитель "Принятие решения о возмещении (об отказе в возмещении)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детей-сирот и детей, оставшихся</w:t>
            </w:r>
            <w:proofErr w:type="gramEnd"/>
            <w:r w:rsidRPr="006F4099">
              <w:rPr>
                <w:rFonts w:ascii="Calibri" w:eastAsia="Times New Roman" w:hAnsi="Calibri" w:cs="Calibri"/>
                <w:lang w:eastAsia="ru-RU"/>
              </w:rPr>
              <w:t xml:space="preserve"> без попечения родителей"</w:t>
            </w:r>
          </w:p>
        </w:tc>
      </w:tr>
      <w:tr w:rsidR="006F4099" w:rsidRPr="006F4099" w:rsidTr="00E61A98">
        <w:tc>
          <w:tcPr>
            <w:tcW w:w="794" w:type="dxa"/>
          </w:tcPr>
          <w:p w:rsidR="006F4099" w:rsidRPr="006F4099" w:rsidRDefault="006F4099" w:rsidP="006F4099">
            <w:pPr>
              <w:widowControl w:val="0"/>
              <w:autoSpaceDE w:val="0"/>
              <w:autoSpaceDN w:val="0"/>
              <w:spacing w:after="0" w:line="240" w:lineRule="auto"/>
              <w:rPr>
                <w:rFonts w:ascii="Calibri" w:eastAsia="Times New Roman" w:hAnsi="Calibri" w:cs="Calibri"/>
                <w:lang w:eastAsia="ru-RU"/>
              </w:rPr>
            </w:pPr>
            <w:r w:rsidRPr="006F4099">
              <w:rPr>
                <w:rFonts w:ascii="Calibri" w:eastAsia="Times New Roman" w:hAnsi="Calibri" w:cs="Calibri"/>
                <w:lang w:eastAsia="ru-RU"/>
              </w:rPr>
              <w:t>1.</w:t>
            </w:r>
          </w:p>
        </w:tc>
        <w:tc>
          <w:tcPr>
            <w:tcW w:w="2835" w:type="dxa"/>
          </w:tcPr>
          <w:p w:rsidR="006F4099" w:rsidRPr="006F4099" w:rsidRDefault="006F4099" w:rsidP="006F4099">
            <w:pPr>
              <w:widowControl w:val="0"/>
              <w:autoSpaceDE w:val="0"/>
              <w:autoSpaceDN w:val="0"/>
              <w:spacing w:after="0" w:line="240" w:lineRule="auto"/>
              <w:rPr>
                <w:rFonts w:ascii="Calibri" w:eastAsia="Times New Roman" w:hAnsi="Calibri" w:cs="Calibri"/>
                <w:lang w:eastAsia="ru-RU"/>
              </w:rPr>
            </w:pPr>
            <w:r w:rsidRPr="006F4099">
              <w:rPr>
                <w:rFonts w:ascii="Calibri" w:eastAsia="Times New Roman" w:hAnsi="Calibri" w:cs="Calibri"/>
                <w:lang w:eastAsia="ru-RU"/>
              </w:rPr>
              <w:t>Кто обращается за услугой</w:t>
            </w:r>
          </w:p>
        </w:tc>
        <w:tc>
          <w:tcPr>
            <w:tcW w:w="5386" w:type="dxa"/>
          </w:tcPr>
          <w:p w:rsidR="006F4099" w:rsidRPr="006F4099" w:rsidRDefault="006F4099" w:rsidP="006F4099">
            <w:pPr>
              <w:widowControl w:val="0"/>
              <w:autoSpaceDE w:val="0"/>
              <w:autoSpaceDN w:val="0"/>
              <w:spacing w:after="0" w:line="240" w:lineRule="auto"/>
              <w:jc w:val="both"/>
              <w:rPr>
                <w:rFonts w:ascii="Calibri" w:eastAsia="Times New Roman" w:hAnsi="Calibri" w:cs="Calibri"/>
                <w:lang w:eastAsia="ru-RU"/>
              </w:rPr>
            </w:pPr>
            <w:r w:rsidRPr="006F4099">
              <w:rPr>
                <w:rFonts w:ascii="Calibri" w:eastAsia="Times New Roman" w:hAnsi="Calibri" w:cs="Calibri"/>
                <w:lang w:eastAsia="ru-RU"/>
              </w:rPr>
              <w:t>1. Заявитель</w:t>
            </w:r>
          </w:p>
          <w:p w:rsidR="006F4099" w:rsidRPr="006F4099" w:rsidRDefault="006F4099" w:rsidP="006F4099">
            <w:pPr>
              <w:widowControl w:val="0"/>
              <w:autoSpaceDE w:val="0"/>
              <w:autoSpaceDN w:val="0"/>
              <w:spacing w:after="0" w:line="240" w:lineRule="auto"/>
              <w:jc w:val="both"/>
              <w:rPr>
                <w:rFonts w:ascii="Calibri" w:eastAsia="Times New Roman" w:hAnsi="Calibri" w:cs="Calibri"/>
                <w:lang w:eastAsia="ru-RU"/>
              </w:rPr>
            </w:pPr>
            <w:r w:rsidRPr="006F4099">
              <w:rPr>
                <w:rFonts w:ascii="Calibri" w:eastAsia="Times New Roman" w:hAnsi="Calibri" w:cs="Calibri"/>
                <w:lang w:eastAsia="ru-RU"/>
              </w:rPr>
              <w:t>2. Представитель заявителя</w:t>
            </w:r>
          </w:p>
        </w:tc>
      </w:tr>
      <w:tr w:rsidR="006F4099" w:rsidRPr="006F4099" w:rsidTr="00E61A98">
        <w:tc>
          <w:tcPr>
            <w:tcW w:w="794" w:type="dxa"/>
          </w:tcPr>
          <w:p w:rsidR="006F4099" w:rsidRPr="006F4099" w:rsidRDefault="006F4099" w:rsidP="006F4099">
            <w:pPr>
              <w:widowControl w:val="0"/>
              <w:autoSpaceDE w:val="0"/>
              <w:autoSpaceDN w:val="0"/>
              <w:spacing w:after="0" w:line="240" w:lineRule="auto"/>
              <w:rPr>
                <w:rFonts w:ascii="Calibri" w:eastAsia="Times New Roman" w:hAnsi="Calibri" w:cs="Calibri"/>
                <w:lang w:eastAsia="ru-RU"/>
              </w:rPr>
            </w:pPr>
            <w:r w:rsidRPr="006F4099">
              <w:rPr>
                <w:rFonts w:ascii="Calibri" w:eastAsia="Times New Roman" w:hAnsi="Calibri" w:cs="Calibri"/>
                <w:lang w:eastAsia="ru-RU"/>
              </w:rPr>
              <w:t>2.</w:t>
            </w:r>
          </w:p>
        </w:tc>
        <w:tc>
          <w:tcPr>
            <w:tcW w:w="2835" w:type="dxa"/>
          </w:tcPr>
          <w:p w:rsidR="006F4099" w:rsidRPr="006F4099" w:rsidRDefault="006F4099" w:rsidP="006F4099">
            <w:pPr>
              <w:widowControl w:val="0"/>
              <w:autoSpaceDE w:val="0"/>
              <w:autoSpaceDN w:val="0"/>
              <w:spacing w:after="0" w:line="240" w:lineRule="auto"/>
              <w:rPr>
                <w:rFonts w:ascii="Calibri" w:eastAsia="Times New Roman" w:hAnsi="Calibri" w:cs="Calibri"/>
                <w:lang w:eastAsia="ru-RU"/>
              </w:rPr>
            </w:pPr>
            <w:r w:rsidRPr="006F4099">
              <w:rPr>
                <w:rFonts w:ascii="Calibri" w:eastAsia="Times New Roman" w:hAnsi="Calibri" w:cs="Calibri"/>
                <w:lang w:eastAsia="ru-RU"/>
              </w:rPr>
              <w:t>Категория заявителя</w:t>
            </w:r>
          </w:p>
        </w:tc>
        <w:tc>
          <w:tcPr>
            <w:tcW w:w="5386" w:type="dxa"/>
          </w:tcPr>
          <w:p w:rsidR="006F4099" w:rsidRPr="006F4099" w:rsidRDefault="006F4099" w:rsidP="006F4099">
            <w:pPr>
              <w:widowControl w:val="0"/>
              <w:autoSpaceDE w:val="0"/>
              <w:autoSpaceDN w:val="0"/>
              <w:spacing w:after="0" w:line="240" w:lineRule="auto"/>
              <w:jc w:val="both"/>
              <w:rPr>
                <w:rFonts w:ascii="Calibri" w:eastAsia="Times New Roman" w:hAnsi="Calibri" w:cs="Calibri"/>
                <w:lang w:eastAsia="ru-RU"/>
              </w:rPr>
            </w:pPr>
            <w:r w:rsidRPr="006F4099">
              <w:rPr>
                <w:rFonts w:ascii="Calibri" w:eastAsia="Times New Roman" w:hAnsi="Calibri" w:cs="Calibri"/>
                <w:lang w:eastAsia="ru-RU"/>
              </w:rPr>
              <w:t>1. Физическое лицо</w:t>
            </w:r>
          </w:p>
        </w:tc>
      </w:tr>
      <w:tr w:rsidR="006F4099" w:rsidRPr="006F4099" w:rsidTr="00E61A98">
        <w:tc>
          <w:tcPr>
            <w:tcW w:w="794" w:type="dxa"/>
          </w:tcPr>
          <w:p w:rsidR="006F4099" w:rsidRPr="006F4099" w:rsidRDefault="006F4099" w:rsidP="006F4099">
            <w:pPr>
              <w:widowControl w:val="0"/>
              <w:autoSpaceDE w:val="0"/>
              <w:autoSpaceDN w:val="0"/>
              <w:spacing w:after="0" w:line="240" w:lineRule="auto"/>
              <w:rPr>
                <w:rFonts w:ascii="Calibri" w:eastAsia="Times New Roman" w:hAnsi="Calibri" w:cs="Calibri"/>
                <w:lang w:eastAsia="ru-RU"/>
              </w:rPr>
            </w:pPr>
            <w:r w:rsidRPr="006F4099">
              <w:rPr>
                <w:rFonts w:ascii="Calibri" w:eastAsia="Times New Roman" w:hAnsi="Calibri" w:cs="Calibri"/>
                <w:lang w:eastAsia="ru-RU"/>
              </w:rPr>
              <w:t>3.</w:t>
            </w:r>
          </w:p>
        </w:tc>
        <w:tc>
          <w:tcPr>
            <w:tcW w:w="2835" w:type="dxa"/>
          </w:tcPr>
          <w:p w:rsidR="006F4099" w:rsidRPr="006F4099" w:rsidRDefault="006F4099" w:rsidP="006F4099">
            <w:pPr>
              <w:widowControl w:val="0"/>
              <w:autoSpaceDE w:val="0"/>
              <w:autoSpaceDN w:val="0"/>
              <w:spacing w:after="0" w:line="240" w:lineRule="auto"/>
              <w:rPr>
                <w:rFonts w:ascii="Calibri" w:eastAsia="Times New Roman" w:hAnsi="Calibri" w:cs="Calibri"/>
                <w:lang w:eastAsia="ru-RU"/>
              </w:rPr>
            </w:pPr>
            <w:r w:rsidRPr="006F4099">
              <w:rPr>
                <w:rFonts w:ascii="Calibri" w:eastAsia="Times New Roman" w:hAnsi="Calibri" w:cs="Calibri"/>
                <w:lang w:eastAsia="ru-RU"/>
              </w:rPr>
              <w:t>Признак заявителя</w:t>
            </w:r>
          </w:p>
        </w:tc>
        <w:tc>
          <w:tcPr>
            <w:tcW w:w="5386" w:type="dxa"/>
          </w:tcPr>
          <w:p w:rsidR="006F4099" w:rsidRPr="006F4099" w:rsidRDefault="006F4099" w:rsidP="006F4099">
            <w:pPr>
              <w:widowControl w:val="0"/>
              <w:autoSpaceDE w:val="0"/>
              <w:autoSpaceDN w:val="0"/>
              <w:spacing w:after="0" w:line="240" w:lineRule="auto"/>
              <w:jc w:val="both"/>
              <w:rPr>
                <w:rFonts w:ascii="Calibri" w:eastAsia="Times New Roman" w:hAnsi="Calibri" w:cs="Calibri"/>
                <w:lang w:eastAsia="ru-RU"/>
              </w:rPr>
            </w:pPr>
            <w:r w:rsidRPr="006F4099">
              <w:rPr>
                <w:rFonts w:ascii="Calibri" w:eastAsia="Times New Roman" w:hAnsi="Calibri" w:cs="Calibri"/>
                <w:lang w:eastAsia="ru-RU"/>
              </w:rPr>
              <w:t>1. Законные представители детей-сирот и детей, оставшихся без попечения родителей.</w:t>
            </w:r>
          </w:p>
          <w:p w:rsidR="006F4099" w:rsidRPr="006F4099" w:rsidRDefault="006F4099" w:rsidP="006F4099">
            <w:pPr>
              <w:widowControl w:val="0"/>
              <w:autoSpaceDE w:val="0"/>
              <w:autoSpaceDN w:val="0"/>
              <w:spacing w:after="0" w:line="240" w:lineRule="auto"/>
              <w:jc w:val="both"/>
              <w:rPr>
                <w:rFonts w:ascii="Calibri" w:eastAsia="Times New Roman" w:hAnsi="Calibri" w:cs="Calibri"/>
                <w:lang w:eastAsia="ru-RU"/>
              </w:rPr>
            </w:pPr>
            <w:r w:rsidRPr="006F4099">
              <w:rPr>
                <w:rFonts w:ascii="Calibri" w:eastAsia="Times New Roman" w:hAnsi="Calibri" w:cs="Calibri"/>
                <w:lang w:eastAsia="ru-RU"/>
              </w:rPr>
              <w:t>2. Дети-сироты и дети, оставшиеся без попечения родителей, в случае приобретения ими полной дееспособности до достижения совершеннолетия.</w:t>
            </w:r>
          </w:p>
          <w:p w:rsidR="006F4099" w:rsidRPr="006F4099" w:rsidRDefault="006F4099" w:rsidP="006F4099">
            <w:pPr>
              <w:widowControl w:val="0"/>
              <w:autoSpaceDE w:val="0"/>
              <w:autoSpaceDN w:val="0"/>
              <w:spacing w:after="0" w:line="240" w:lineRule="auto"/>
              <w:jc w:val="both"/>
              <w:rPr>
                <w:rFonts w:ascii="Calibri" w:eastAsia="Times New Roman" w:hAnsi="Calibri" w:cs="Calibri"/>
                <w:lang w:eastAsia="ru-RU"/>
              </w:rPr>
            </w:pPr>
            <w:r w:rsidRPr="006F4099">
              <w:rPr>
                <w:rFonts w:ascii="Calibri" w:eastAsia="Times New Roman" w:hAnsi="Calibri" w:cs="Calibri"/>
                <w:lang w:eastAsia="ru-RU"/>
              </w:rPr>
              <w:t>3. Лица из числа детей-сирот и детей, оставшихся без попечения родителей</w:t>
            </w:r>
          </w:p>
        </w:tc>
      </w:tr>
    </w:tbl>
    <w:p w:rsidR="00803CC8" w:rsidRPr="006F4099" w:rsidRDefault="006F4099"/>
    <w:sectPr w:rsidR="00803CC8" w:rsidRPr="006F40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B0E"/>
    <w:rsid w:val="006F4099"/>
    <w:rsid w:val="00973E69"/>
    <w:rsid w:val="00D76ABC"/>
    <w:rsid w:val="00EE7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Тлишева Наталья Владимировна</dc:creator>
  <cp:keywords/>
  <dc:description/>
  <cp:lastModifiedBy>Тлишева Наталья Владимировна</cp:lastModifiedBy>
  <cp:revision>2</cp:revision>
  <dcterms:created xsi:type="dcterms:W3CDTF">2025-03-31T14:29:00Z</dcterms:created>
  <dcterms:modified xsi:type="dcterms:W3CDTF">2025-03-31T14:29:00Z</dcterms:modified>
</cp:coreProperties>
</file>